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4A21E7">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4A21E7">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4A21E7">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4A21E7">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4A21E7">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4A21E7">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4A21E7">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4A21E7">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4A21E7">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4A21E7">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4A21E7">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4A21E7">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4A21E7">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4A21E7">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4A21E7">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4A21E7">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4A21E7">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4A21E7">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4A21E7">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4A21E7">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4A21E7">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4A21E7">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4A21E7">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4A21E7">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4A21E7">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4A21E7">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4A21E7">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4A21E7">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4A21E7">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4A21E7">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4A21E7">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 xml:space="preserve">Относителна влажност на закрито под 51%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 xml:space="preserve">контролери за влажност включват постоянно напрежение (DC), токови контури, аналогови сигнали от резистори или </w:t>
      </w:r>
      <w:proofErr w:type="spellStart"/>
      <w:r w:rsidRPr="0010600D">
        <w:rPr>
          <w:sz w:val="26"/>
          <w:szCs w:val="26"/>
        </w:rPr>
        <w:t>потенциометри</w:t>
      </w:r>
      <w:proofErr w:type="spellEnd"/>
      <w:r w:rsidRPr="0010600D">
        <w:rPr>
          <w:sz w:val="26"/>
          <w:szCs w:val="26"/>
        </w:rPr>
        <w:t xml:space="preserve">, честотни входове и входове за превключватели или </w:t>
      </w:r>
      <w:proofErr w:type="spellStart"/>
      <w:r w:rsidRPr="0010600D">
        <w:rPr>
          <w:sz w:val="26"/>
          <w:szCs w:val="26"/>
        </w:rPr>
        <w:t>релеи</w:t>
      </w:r>
      <w:proofErr w:type="spellEnd"/>
      <w:r w:rsidRPr="0010600D">
        <w:rPr>
          <w:sz w:val="26"/>
          <w:szCs w:val="26"/>
        </w:rPr>
        <w:t xml:space="preserve">. Типовете изходи включват аналогово напрежение, токови контури, </w:t>
      </w:r>
      <w:proofErr w:type="spellStart"/>
      <w:r w:rsidRPr="0010600D">
        <w:rPr>
          <w:sz w:val="26"/>
          <w:szCs w:val="26"/>
        </w:rPr>
        <w:t>превключвателни</w:t>
      </w:r>
      <w:proofErr w:type="spellEnd"/>
      <w:r w:rsidRPr="0010600D">
        <w:rPr>
          <w:sz w:val="26"/>
          <w:szCs w:val="26"/>
        </w:rPr>
        <w:t xml:space="preserve"> или релейни изходи и импулси или честоти. Някои контролери на влажността могат също да изпращат входове или да получават изходи в сериен, паралелен, </w:t>
      </w:r>
      <w:proofErr w:type="spellStart"/>
      <w:r w:rsidRPr="0010600D">
        <w:rPr>
          <w:sz w:val="26"/>
          <w:szCs w:val="26"/>
        </w:rPr>
        <w:t>Ethernet</w:t>
      </w:r>
      <w:proofErr w:type="spellEnd"/>
      <w:r w:rsidRPr="0010600D">
        <w:rPr>
          <w:sz w:val="26"/>
          <w:szCs w:val="26"/>
        </w:rPr>
        <w:t xml:space="preserve">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w:t>
      </w:r>
      <w:proofErr w:type="spellStart"/>
      <w:r w:rsidRPr="0010600D">
        <w:rPr>
          <w:sz w:val="26"/>
          <w:szCs w:val="26"/>
        </w:rPr>
        <w:t>fieldbus</w:t>
      </w:r>
      <w:proofErr w:type="spellEnd"/>
      <w:r w:rsidRPr="0010600D">
        <w:rPr>
          <w:sz w:val="26"/>
          <w:szCs w:val="26"/>
        </w:rPr>
        <w:t xml:space="preserve">, като </w:t>
      </w:r>
      <w:proofErr w:type="spellStart"/>
      <w:r w:rsidRPr="0010600D">
        <w:rPr>
          <w:sz w:val="26"/>
          <w:szCs w:val="26"/>
        </w:rPr>
        <w:t>CANbus</w:t>
      </w:r>
      <w:proofErr w:type="spellEnd"/>
      <w:r w:rsidRPr="0010600D">
        <w:rPr>
          <w:sz w:val="26"/>
          <w:szCs w:val="26"/>
        </w:rPr>
        <w:t>,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 xml:space="preserve">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a9"/>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 xml:space="preserve">"http://"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r>
        <w:rPr>
          <w:color w:val="000000"/>
        </w:rPr>
        <w:t>Raspberry</w:t>
      </w:r>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Raspberry Pi да контролира и наблюдава външния свят, като е свързан към електронни схеми. Pi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Raspberry Pi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proofErr w:type="spellStart"/>
      <w:r w:rsidRPr="009E4B70">
        <w:rPr>
          <w:rFonts w:ascii="Consolas" w:eastAsia="Times New Roman" w:hAnsi="Consolas"/>
          <w:color w:val="001080"/>
          <w:sz w:val="21"/>
          <w:szCs w:val="21"/>
          <w:lang w:eastAsia="bg-BG"/>
        </w:rPr>
        <w:t>port</w:t>
      </w:r>
      <w:proofErr w:type="spellEnd"/>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a9"/>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078F0B3D"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bookmarkEnd w:id="37"/>
      <w:r w:rsidR="0060756D">
        <w:rPr>
          <w:rFonts w:asciiTheme="minorHAnsi" w:hAnsiTheme="minorHAnsi" w:cstheme="minorHAnsi"/>
          <w:b/>
          <w:bCs/>
          <w:color w:val="000000" w:themeColor="text1"/>
          <w:sz w:val="28"/>
          <w:szCs w:val="28"/>
        </w:rPr>
        <w:t>промяна на регистрация на потребител</w:t>
      </w:r>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1638069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умен контакт в базата.</w:t>
      </w:r>
    </w:p>
    <w:p w14:paraId="22047F36" w14:textId="0B020A78"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редактира умен контакт, който след това се запазва в базата.</w:t>
      </w:r>
    </w:p>
    <w:p w14:paraId="1AC68775" w14:textId="5DFAB9B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4B6F871B"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измервателна станция в базата данни.</w:t>
      </w:r>
    </w:p>
    <w:p w14:paraId="59F3FBD4" w14:textId="47FC5051"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070BDAD8"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стартира измервателна станция и дали състоянието ѝ се редактира в базата.</w:t>
      </w:r>
    </w:p>
    <w:p w14:paraId="6E776737" w14:textId="13F5501E"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 xml:space="preserve">тества дали правилно се </w:t>
      </w:r>
      <w:r>
        <w:rPr>
          <w:rFonts w:eastAsia="Times New Roman"/>
          <w:sz w:val="26"/>
          <w:szCs w:val="26"/>
        </w:rPr>
        <w:t>спира</w:t>
      </w:r>
      <w:r>
        <w:rPr>
          <w:rFonts w:eastAsia="Times New Roman"/>
          <w:sz w:val="26"/>
          <w:szCs w:val="26"/>
        </w:rPr>
        <w:t xml:space="preserve">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23105D66"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5C29A2B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094DFFEF"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активира акаунтът на потребител.</w:t>
      </w:r>
    </w:p>
    <w:p w14:paraId="7DC7D4CC" w14:textId="061E580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намира потребителят по неговото потребителско име.</w:t>
      </w:r>
    </w:p>
    <w:p w14:paraId="7D55A0BA" w14:textId="56E794C3"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w:t>
      </w:r>
      <w:r>
        <w:rPr>
          <w:rFonts w:eastAsia="Times New Roman"/>
          <w:sz w:val="26"/>
          <w:szCs w:val="26"/>
        </w:rPr>
        <w:lastRenderedPageBreak/>
        <w:t>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a9"/>
        <w:numPr>
          <w:ilvl w:val="0"/>
          <w:numId w:val="8"/>
        </w:numPr>
        <w:spacing w:line="254" w:lineRule="auto"/>
        <w:jc w:val="both"/>
        <w:rPr>
          <w:sz w:val="26"/>
          <w:szCs w:val="26"/>
          <w:lang w:val="ru-RU"/>
        </w:rPr>
      </w:pPr>
      <w:r>
        <w:rPr>
          <w:sz w:val="26"/>
          <w:szCs w:val="26"/>
        </w:rPr>
        <w:lastRenderedPageBreak/>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a9"/>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w:t>
      </w:r>
      <w:r w:rsidR="00750601">
        <w:rPr>
          <w:sz w:val="26"/>
          <w:szCs w:val="26"/>
        </w:rPr>
        <w:t>5</w:t>
      </w:r>
      <w:r w:rsidR="00750601">
        <w:rPr>
          <w:sz w:val="26"/>
          <w:szCs w:val="26"/>
        </w:rPr>
        <w:t xml:space="preserve"> Неправилно добавяне на </w:t>
      </w:r>
      <w:r w:rsidR="00750601">
        <w:rPr>
          <w:sz w:val="26"/>
          <w:szCs w:val="26"/>
        </w:rPr>
        <w:t>умен</w:t>
      </w:r>
      <w:r w:rsidR="00750601">
        <w:rPr>
          <w:sz w:val="26"/>
          <w:szCs w:val="26"/>
        </w:rPr>
        <w:t xml:space="preserve"> </w:t>
      </w:r>
      <w:r w:rsidR="00750601">
        <w:rPr>
          <w:sz w:val="26"/>
          <w:szCs w:val="26"/>
        </w:rPr>
        <w:t>контакт</w:t>
      </w:r>
    </w:p>
    <w:p w14:paraId="135CE3DB" w14:textId="6D4640E0" w:rsidR="006A3CBC" w:rsidRDefault="00750601" w:rsidP="001D7313">
      <w:pPr>
        <w:pStyle w:val="a9"/>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w:t>
      </w:r>
      <w:r w:rsidR="00750601">
        <w:rPr>
          <w:sz w:val="26"/>
          <w:szCs w:val="26"/>
        </w:rPr>
        <w:t>6</w:t>
      </w:r>
      <w:r w:rsidR="00750601">
        <w:rPr>
          <w:sz w:val="26"/>
          <w:szCs w:val="26"/>
        </w:rPr>
        <w:t xml:space="preserve"> </w:t>
      </w:r>
      <w:r w:rsidR="00750601">
        <w:rPr>
          <w:sz w:val="26"/>
          <w:szCs w:val="26"/>
        </w:rPr>
        <w:t>Изтриване на потребител, който не съществува</w:t>
      </w:r>
    </w:p>
    <w:p w14:paraId="3546D3DA" w14:textId="2AE7A3CB" w:rsidR="006A3CBC" w:rsidRDefault="00750601" w:rsidP="001D7313">
      <w:pPr>
        <w:pStyle w:val="a9"/>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D7313">
      <w:pPr>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a9"/>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030BB8D0" w:rsidR="006A3CBC" w:rsidRDefault="00DF4E37" w:rsidP="001D7313">
      <w:pPr>
        <w:pStyle w:val="a9"/>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t>Заключение</w:t>
      </w:r>
      <w:bookmarkEnd w:id="42"/>
      <w:bookmarkEnd w:id="43"/>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 xml:space="preserve">кодът на приложението е отворен. Така те не само могат да видят истински код, ни и да правят промени по него. Това е една от най-отличаващи </w:t>
      </w:r>
      <w:r>
        <w:rPr>
          <w:sz w:val="26"/>
          <w:szCs w:val="26"/>
        </w:rPr>
        <w:lastRenderedPageBreak/>
        <w:t>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Frontend</w:t>
      </w:r>
      <w:proofErr w:type="spellEnd"/>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5"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Backend</w:t>
      </w:r>
      <w:proofErr w:type="spellEnd"/>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6"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proofErr w:type="spellStart"/>
      <w:r>
        <w:rPr>
          <w:sz w:val="26"/>
          <w:szCs w:val="26"/>
          <w:lang w:val="en-US"/>
        </w:rPr>
        <w:t>UserServiceApiFacade</w:t>
      </w:r>
      <w:proofErr w:type="spellEnd"/>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class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UserServiceApiFacade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extends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ExtendableMapper</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33B3"/>
          <w:sz w:val="20"/>
          <w:szCs w:val="20"/>
          <w:lang w:eastAsia="bg-BG"/>
        </w:rPr>
        <w:t>implements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UserServiceApiFacade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ModelMapper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lastRenderedPageBreak/>
        <w:t>remoteStorageFileOperator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super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register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toUserServiceModel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if</w:t>
      </w:r>
      <w:proofErr w:type="spellEnd"/>
      <w:r w:rsidRPr="00B54E8F">
        <w:rPr>
          <w:rFonts w:ascii="Courier New" w:eastAsia="Times New Roman" w:hAnsi="Courier New" w:cs="Courier New"/>
          <w:color w:val="0033B3"/>
          <w:sz w:val="20"/>
          <w:szCs w:val="20"/>
          <w:lang w:eastAsia="bg-BG"/>
        </w:rPr>
        <w:t xml:space="preserve"> </w:t>
      </w:r>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33B3"/>
          <w:sz w:val="20"/>
          <w:szCs w:val="20"/>
          <w:lang w:eastAsia="bg-BG"/>
        </w:rPr>
        <w:t>null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addRolesForUser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convertAndSetDateToUser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void</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Email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setTitle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setRecipient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build</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updateProfilePicture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MultipartFile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.setProfilePictureName(getProfilePictureName(username,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proofErr w:type="spellStart"/>
      <w:r>
        <w:rPr>
          <w:sz w:val="26"/>
          <w:szCs w:val="26"/>
          <w:lang w:val="en-US"/>
        </w:rPr>
        <w:t>ResourceServiceApiFacade</w:t>
      </w:r>
      <w:proofErr w:type="spellEnd"/>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ResourceServiceApiFacade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byte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InputStream</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openFileStream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proofErr w:type="spellStart"/>
      <w:r>
        <w:rPr>
          <w:sz w:val="26"/>
          <w:szCs w:val="26"/>
          <w:lang w:val="en-US"/>
        </w:rPr>
        <w:t>GitHubServiceApiFacade</w:t>
      </w:r>
      <w:proofErr w:type="spellEnd"/>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static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GithubServiceApiFacade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9E880D"/>
          <w:sz w:val="20"/>
          <w:szCs w:val="20"/>
          <w:lang w:eastAsia="bg-BG"/>
        </w:rPr>
        <w:lastRenderedPageBreak/>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getUsernameResource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401C53">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null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requestAccessTokenForUser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getUsernameResource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ArrayList</w:t>
      </w:r>
      <w:proofErr w:type="spellEnd"/>
      <w:r w:rsidRPr="00BF2B2A">
        <w:rPr>
          <w:rFonts w:ascii="Courier New" w:eastAsia="Times New Roman" w:hAnsi="Courier New" w:cs="Courier New"/>
          <w:color w:val="080808"/>
          <w:sz w:val="20"/>
          <w:szCs w:val="20"/>
          <w:lang w:eastAsia="bg-BG"/>
        </w:rPr>
        <w:t>&lt;&gt;();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try</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httpPost.setEntity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UrlEncodedFormEntity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 </w:t>
      </w:r>
      <w:proofErr w:type="spellStart"/>
      <w:r w:rsidRPr="00BF2B2A">
        <w:rPr>
          <w:rFonts w:ascii="Courier New" w:eastAsia="Times New Roman" w:hAnsi="Courier New" w:cs="Courier New"/>
          <w:color w:val="0033B3"/>
          <w:sz w:val="20"/>
          <w:szCs w:val="20"/>
          <w:lang w:eastAsia="bg-BG"/>
        </w:rPr>
        <w:t>catch</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UnsupportedEncodingException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LCException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e.getMessage</w:t>
      </w:r>
      <w:proofErr w:type="spellEnd"/>
      <w:r w:rsidRPr="00BF2B2A">
        <w:rPr>
          <w:rFonts w:ascii="Courier New" w:eastAsia="Times New Roman" w:hAnsi="Courier New" w:cs="Courier New"/>
          <w:color w:val="080808"/>
          <w:sz w:val="20"/>
          <w:szCs w:val="20"/>
          <w:lang w:eastAsia="bg-BG"/>
        </w:rPr>
        <w:t>(),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accessTokenParametersQuery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lastRenderedPageBreak/>
        <w:t>rawQueryParameters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rawQueryParameters.stream</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queryParameter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queryParameter.split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collect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length</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accessTokenQueryParameters.containsKey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toInput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userServiceModel.setGithubAccessToken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 xml:space="preserve">&gt;&gt; </w:t>
      </w:r>
      <w:proofErr w:type="spellStart"/>
      <w:r w:rsidRPr="00BF2B2A">
        <w:rPr>
          <w:rFonts w:ascii="Courier New" w:eastAsia="Times New Roman" w:hAnsi="Courier New" w:cs="Courier New"/>
          <w:color w:val="00627A"/>
          <w:sz w:val="20"/>
          <w:szCs w:val="20"/>
          <w:lang w:eastAsia="bg-BG"/>
        </w:rPr>
        <w:t>getUserRepositories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getRepositoryForUser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githubUserInfo</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getBody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proofErr w:type="spellEnd"/>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getInputClass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getOutputClass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proofErr w:type="spellStart"/>
      <w:r>
        <w:rPr>
          <w:sz w:val="26"/>
          <w:szCs w:val="26"/>
          <w:lang w:val="en-US"/>
        </w:rPr>
        <w:t>CourseServiceApiFacade</w:t>
      </w:r>
      <w:proofErr w:type="spellEnd"/>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lastRenderedPageBreak/>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Object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lock</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Object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CourseServiceApiFacade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true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FileToUpload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getThumbnailName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courseBindingModel.getThumbnail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toOutput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boolean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lastRenderedPageBreak/>
        <w:t>getMapper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courseBindingModel.getTeacherName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DateTimeFormatter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proofErr w:type="spellStart"/>
      <w:r>
        <w:rPr>
          <w:sz w:val="26"/>
          <w:szCs w:val="26"/>
          <w:lang w:val="en-US"/>
        </w:rPr>
        <w:t>GenericDaoImpl</w:t>
      </w:r>
      <w:proofErr w:type="spellEnd"/>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GenericDaoImpl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033B3"/>
          <w:sz w:val="20"/>
          <w:szCs w:val="20"/>
          <w:lang w:eastAsia="bg-BG"/>
        </w:rPr>
        <w:t>extends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IdEntity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proofErr w:type="spellStart"/>
      <w:r w:rsidRPr="004245AD">
        <w:rPr>
          <w:rFonts w:ascii="Courier New" w:eastAsia="Times New Roman" w:hAnsi="Courier New" w:cs="Courier New"/>
          <w:color w:val="0033B3"/>
          <w:sz w:val="20"/>
          <w:szCs w:val="20"/>
          <w:lang w:eastAsia="bg-BG"/>
        </w:rPr>
        <w:t>implements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final</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GenericDaoImpl</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871094"/>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List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findAll</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findByField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void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persist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persist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r>
      <w:r w:rsidRPr="004245AD">
        <w:rPr>
          <w:rFonts w:ascii="Courier New" w:eastAsia="Times New Roman" w:hAnsi="Courier New" w:cs="Courier New"/>
          <w:color w:val="9E880D"/>
          <w:sz w:val="20"/>
          <w:szCs w:val="20"/>
          <w:lang w:eastAsia="bg-BG"/>
        </w:rPr>
        <w:lastRenderedPageBreak/>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if</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delete</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update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merge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long</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count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proofErr w:type="spellStart"/>
      <w:r w:rsidRPr="004245AD">
        <w:rPr>
          <w:rFonts w:ascii="Courier New" w:eastAsia="Times New Roman" w:hAnsi="Courier New" w:cs="Courier New"/>
          <w:color w:val="000000"/>
          <w:sz w:val="20"/>
          <w:szCs w:val="20"/>
          <w:lang w:eastAsia="bg-BG"/>
        </w:rPr>
        <w:t>Long</w:t>
      </w:r>
      <w:proofErr w:type="spellEnd"/>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findByField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field</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Object</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 xml:space="preserve">.get(field),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try</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 </w:t>
      </w:r>
      <w:proofErr w:type="spellStart"/>
      <w:r w:rsidRPr="004245AD">
        <w:rPr>
          <w:rFonts w:ascii="Courier New" w:eastAsia="Times New Roman" w:hAnsi="Courier New" w:cs="Courier New"/>
          <w:color w:val="0033B3"/>
          <w:sz w:val="20"/>
          <w:szCs w:val="20"/>
          <w:lang w:eastAsia="bg-BG"/>
        </w:rPr>
        <w:t>catch</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NoResultException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buildContainsExpression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xml:space="preserv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private</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Class</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proofErr w:type="spellStart"/>
      <w:r w:rsidRPr="005C2D43">
        <w:rPr>
          <w:sz w:val="26"/>
          <w:szCs w:val="26"/>
          <w:lang w:val="en-US"/>
        </w:rPr>
        <w:t>HibernateSessionManagementInterceptor</w:t>
      </w:r>
      <w:proofErr w:type="spellEnd"/>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class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HibernateSessionManagementInterceptor</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implements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HandlerInterceptor</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private</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final</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HibernateSessionManagementInterceptor</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871094"/>
          <w:sz w:val="20"/>
          <w:szCs w:val="20"/>
          <w:lang w:eastAsia="bg-BG"/>
        </w:rPr>
        <w:t xml:space="preserve"> </w:t>
      </w:r>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boolean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preHandle</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true</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void</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afterCompletion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ex</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if</w:t>
      </w:r>
      <w:proofErr w:type="spellEnd"/>
      <w:r w:rsidRPr="005C2D43">
        <w:rPr>
          <w:rFonts w:ascii="Courier New" w:eastAsia="Times New Roman" w:hAnsi="Courier New" w:cs="Courier New"/>
          <w:color w:val="0033B3"/>
          <w:sz w:val="20"/>
          <w:szCs w:val="20"/>
          <w:lang w:eastAsia="bg-BG"/>
        </w:rPr>
        <w:t xml:space="preserve"> </w:t>
      </w:r>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80808"/>
          <w:sz w:val="20"/>
          <w:szCs w:val="20"/>
          <w:lang w:eastAsia="bg-BG"/>
        </w:rPr>
        <w:t>response.getStatus</w:t>
      </w:r>
      <w:proofErr w:type="spellEnd"/>
      <w:r w:rsidRPr="005C2D43">
        <w:rPr>
          <w:rFonts w:ascii="Courier New" w:eastAsia="Times New Roman" w:hAnsi="Courier New" w:cs="Courier New"/>
          <w:color w:val="080808"/>
          <w:sz w:val="20"/>
          <w:szCs w:val="20"/>
          <w:lang w:eastAsia="bg-BG"/>
        </w:rPr>
        <w:t xml:space="preserve">() == </w:t>
      </w:r>
      <w:proofErr w:type="spellStart"/>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3A61BA">
        <w:rPr>
          <w:rFonts w:ascii="Courier New" w:eastAsia="Times New Roman" w:hAnsi="Courier New" w:cs="Courier New"/>
          <w:color w:val="0033B3"/>
          <w:sz w:val="20"/>
          <w:szCs w:val="20"/>
          <w:lang w:eastAsia="bg-BG"/>
        </w:rPr>
        <w:lastRenderedPageBreak/>
        <w:t>public</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class</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Parser</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private</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final</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proofErr w:type="spellEnd"/>
      <w:r w:rsidRPr="003A61BA">
        <w:rPr>
          <w:rFonts w:ascii="Courier New" w:eastAsia="Times New Roman" w:hAnsi="Courier New" w:cs="Courier New"/>
          <w:color w:val="871094"/>
          <w:sz w:val="20"/>
          <w:szCs w:val="20"/>
          <w:lang w:eastAsia="bg-BG"/>
        </w:rPr>
        <w:t xml:space="preserve"> </w:t>
      </w:r>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serialize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JsonProcessingException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Class</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TypeReference</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protected</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proofErr w:type="spellStart"/>
      <w:r>
        <w:rPr>
          <w:sz w:val="26"/>
          <w:szCs w:val="26"/>
          <w:lang w:val="en-US"/>
        </w:rPr>
        <w:t>NewestCoursesDailySender</w:t>
      </w:r>
      <w:proofErr w:type="spellEnd"/>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class</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NewestCoursesDailyEmailSender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NewestCoursesDailyEmailSender</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sendDailyNewCourses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int</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while</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userServiceModels.isEmpty</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lastRenderedPageBreak/>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for</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Email</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new</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setTitle</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setRecipient</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build</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proofErr w:type="spellStart"/>
      <w:r>
        <w:rPr>
          <w:sz w:val="26"/>
          <w:szCs w:val="26"/>
          <w:lang w:val="en-US"/>
        </w:rPr>
        <w:t>SecurityJavaConfiguration</w:t>
      </w:r>
      <w:proofErr w:type="spellEnd"/>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com.code.to.learn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SecurityJavaConfiguration</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extends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WebSecurityConfigurerAdapter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SecurityJavaConfiguration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 {</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AuthenticationManagerBuilder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auth</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auth.userDetailsService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HttpSecurity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http</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CharacterEncodingFilter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new</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CharacterEncodingFilter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http.csrf</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disable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80808"/>
          <w:sz w:val="20"/>
          <w:szCs w:val="20"/>
          <w:lang w:eastAsia="bg-BG"/>
        </w:rPr>
        <w:t>cors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exceptionHandling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authenticationEntryPoint</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getRestAuthenticationEntryPoint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logout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github</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enroll</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is-enrolled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cart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rate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change-profile-picture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basic</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deactivate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authenticated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api</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admin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change-roles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contact-us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has-paid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unpaid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formLogin</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loginPage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successHandler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getSuccessHandler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failureHandler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getFailureHandler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logout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invalidateHttpSession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permitAll</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addFilterBefore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proofErr w:type="spellStart"/>
      <w:r>
        <w:rPr>
          <w:sz w:val="26"/>
          <w:szCs w:val="26"/>
          <w:lang w:val="en-US"/>
        </w:rPr>
        <w:t>GenericExceptionHandler</w:t>
      </w:r>
      <w:proofErr w:type="spellEnd"/>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GenericExceptionHandler</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proofErr w:type="spellEnd"/>
      <w:r w:rsidRPr="00681764">
        <w:rPr>
          <w:rFonts w:ascii="Courier New" w:eastAsia="Times New Roman" w:hAnsi="Courier New" w:cs="Courier New"/>
          <w:color w:val="080808"/>
          <w:sz w:val="20"/>
          <w:szCs w:val="20"/>
          <w:lang w:eastAsia="bg-BG"/>
        </w:rPr>
        <w:t>&lt;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 xml:space="preserve">&gt; </w:t>
      </w:r>
      <w:proofErr w:type="spellStart"/>
      <w:r w:rsidRPr="00681764">
        <w:rPr>
          <w:rFonts w:ascii="Courier New" w:eastAsia="Times New Roman" w:hAnsi="Courier New" w:cs="Courier New"/>
          <w:color w:val="00627A"/>
          <w:sz w:val="20"/>
          <w:szCs w:val="20"/>
          <w:lang w:eastAsia="bg-BG"/>
        </w:rPr>
        <w:t>userExceptionOccurred</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Exception</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80808"/>
          <w:sz w:val="20"/>
          <w:szCs w:val="20"/>
          <w:lang w:eastAsia="bg-BG"/>
        </w:rPr>
        <w:t>exception</w:t>
      </w:r>
      <w:proofErr w:type="spellEnd"/>
      <w:r w:rsidRPr="00681764">
        <w:rPr>
          <w:rFonts w:ascii="Courier New" w:eastAsia="Times New Roman" w:hAnsi="Courier New" w:cs="Courier New"/>
          <w:color w:val="080808"/>
          <w:sz w:val="20"/>
          <w:szCs w:val="20"/>
          <w:lang w:eastAsia="bg-BG"/>
        </w:rPr>
        <w:t>) {</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new</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code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message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exception.getMessage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type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exception.getClass</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getSimpleName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build</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return</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header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body</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47"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8"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9"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0"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 </w:t>
      </w:r>
      <w:hyperlink r:id="rId51"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2"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lastRenderedPageBreak/>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p>
    <w:p w14:paraId="74BD40BA" w14:textId="55044079" w:rsidR="00DD7F67" w:rsidRDefault="00DD7F67" w:rsidP="00D6107C">
      <w:pPr>
        <w:jc w:val="both"/>
        <w:rPr>
          <w:sz w:val="26"/>
          <w:szCs w:val="26"/>
          <w:lang w:val="en-US"/>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53"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 2014-07-21</w:t>
      </w:r>
      <w:r>
        <w:rPr>
          <w:sz w:val="26"/>
          <w:szCs w:val="26"/>
          <w:lang w:val="en-US"/>
        </w:rPr>
        <w:t xml:space="preserve"> </w:t>
      </w:r>
      <w:hyperlink r:id="rId54"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5"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Nest Labs, Inc., </w:t>
      </w:r>
      <w:proofErr w:type="spellStart"/>
      <w:r w:rsidRPr="00BE0B62">
        <w:rPr>
          <w:sz w:val="26"/>
          <w:szCs w:val="26"/>
          <w:lang w:val="en-US"/>
        </w:rPr>
        <w:t>февруари</w:t>
      </w:r>
      <w:proofErr w:type="spellEnd"/>
      <w:r w:rsidRPr="00BE0B62">
        <w:rPr>
          <w:sz w:val="26"/>
          <w:szCs w:val="26"/>
          <w:lang w:val="en-US"/>
        </w:rPr>
        <w:t xml:space="preserve"> 2015 г</w:t>
      </w:r>
      <w:r>
        <w:rPr>
          <w:sz w:val="26"/>
          <w:szCs w:val="26"/>
          <w:lang w:val="en-US"/>
        </w:rPr>
        <w:t xml:space="preserve"> </w:t>
      </w:r>
      <w:hyperlink r:id="rId56"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7"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Pr="000C5376">
        <w:rPr>
          <w:sz w:val="26"/>
          <w:szCs w:val="26"/>
          <w:lang w:val="en-US"/>
        </w:rPr>
        <w:t xml:space="preserve"> (27 </w:t>
      </w:r>
      <w:proofErr w:type="spellStart"/>
      <w:r w:rsidRPr="000C5376">
        <w:rPr>
          <w:sz w:val="26"/>
          <w:szCs w:val="26"/>
          <w:lang w:val="en-US"/>
        </w:rPr>
        <w:t>март</w:t>
      </w:r>
      <w:proofErr w:type="spellEnd"/>
      <w:r w:rsidRPr="000C5376">
        <w:rPr>
          <w:sz w:val="26"/>
          <w:szCs w:val="26"/>
          <w:lang w:val="en-US"/>
        </w:rPr>
        <w:t xml:space="preserve"> 2012 г.)</w:t>
      </w:r>
      <w:r>
        <w:rPr>
          <w:sz w:val="26"/>
          <w:szCs w:val="26"/>
          <w:lang w:val="en-US"/>
        </w:rPr>
        <w:t xml:space="preserve"> </w:t>
      </w:r>
      <w:hyperlink r:id="rId58"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Р. (2008).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p>
    <w:p w14:paraId="1A12F251" w14:textId="545D24F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9"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(6 </w:t>
      </w:r>
      <w:proofErr w:type="spellStart"/>
      <w:r w:rsidRPr="00604670">
        <w:rPr>
          <w:sz w:val="26"/>
          <w:szCs w:val="26"/>
          <w:lang w:val="en-US"/>
        </w:rPr>
        <w:t>юни</w:t>
      </w:r>
      <w:proofErr w:type="spellEnd"/>
      <w:r w:rsidRPr="00604670">
        <w:rPr>
          <w:sz w:val="26"/>
          <w:szCs w:val="26"/>
          <w:lang w:val="en-US"/>
        </w:rPr>
        <w:t xml:space="preserve"> 2011 г.)</w:t>
      </w:r>
      <w:r w:rsidRPr="00604670">
        <w:t xml:space="preserve"> </w:t>
      </w:r>
      <w:hyperlink r:id="rId60"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(1 </w:t>
      </w:r>
      <w:proofErr w:type="spellStart"/>
      <w:r w:rsidRPr="00604670">
        <w:rPr>
          <w:sz w:val="26"/>
          <w:szCs w:val="26"/>
          <w:lang w:val="en-US"/>
        </w:rPr>
        <w:t>януари</w:t>
      </w:r>
      <w:proofErr w:type="spellEnd"/>
      <w:r w:rsidRPr="00604670">
        <w:rPr>
          <w:sz w:val="26"/>
          <w:szCs w:val="26"/>
          <w:lang w:val="en-US"/>
        </w:rPr>
        <w:t xml:space="preserve"> 2015 г.)</w:t>
      </w:r>
      <w:r w:rsidRPr="00604670">
        <w:t xml:space="preserve"> </w:t>
      </w:r>
      <w:hyperlink r:id="rId61"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2"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3"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4"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5"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lastRenderedPageBreak/>
        <w:t xml:space="preserve">[23] </w:t>
      </w:r>
      <w:r>
        <w:rPr>
          <w:sz w:val="26"/>
          <w:szCs w:val="26"/>
        </w:rPr>
        <w:t xml:space="preserve">Официална документация на </w:t>
      </w:r>
      <w:r>
        <w:rPr>
          <w:sz w:val="26"/>
          <w:szCs w:val="26"/>
          <w:lang w:val="en-US"/>
        </w:rPr>
        <w:t xml:space="preserve">Hibernate </w:t>
      </w:r>
      <w:hyperlink r:id="rId66"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7"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8"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9"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0"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1"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2"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3"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4"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5"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6"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7"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1AE9D" w14:textId="77777777" w:rsidR="004A21E7" w:rsidRDefault="004A21E7" w:rsidP="008373EC">
      <w:pPr>
        <w:spacing w:after="0" w:line="240" w:lineRule="auto"/>
      </w:pPr>
      <w:r>
        <w:separator/>
      </w:r>
    </w:p>
  </w:endnote>
  <w:endnote w:type="continuationSeparator" w:id="0">
    <w:p w14:paraId="4F91977A" w14:textId="77777777" w:rsidR="004A21E7" w:rsidRDefault="004A21E7" w:rsidP="008373EC">
      <w:pPr>
        <w:spacing w:after="0" w:line="240" w:lineRule="auto"/>
      </w:pPr>
      <w:r>
        <w:continuationSeparator/>
      </w:r>
    </w:p>
  </w:endnote>
  <w:endnote w:type="continuationNotice" w:id="1">
    <w:p w14:paraId="33725CFB" w14:textId="77777777" w:rsidR="004A21E7" w:rsidRDefault="004A21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239BE" w14:textId="77777777" w:rsidR="004A21E7" w:rsidRDefault="004A21E7" w:rsidP="008373EC">
      <w:pPr>
        <w:spacing w:after="0" w:line="240" w:lineRule="auto"/>
      </w:pPr>
      <w:r>
        <w:separator/>
      </w:r>
    </w:p>
  </w:footnote>
  <w:footnote w:type="continuationSeparator" w:id="0">
    <w:p w14:paraId="137C8BA0" w14:textId="77777777" w:rsidR="004A21E7" w:rsidRDefault="004A21E7" w:rsidP="008373EC">
      <w:pPr>
        <w:spacing w:after="0" w:line="240" w:lineRule="auto"/>
      </w:pPr>
      <w:r>
        <w:continuationSeparator/>
      </w:r>
    </w:p>
  </w:footnote>
  <w:footnote w:type="continuationNotice" w:id="1">
    <w:p w14:paraId="6169C0A1" w14:textId="77777777" w:rsidR="004A21E7" w:rsidRDefault="004A21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7"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6"/>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4"/>
  </w:num>
  <w:num w:numId="7" w16cid:durableId="7639607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9"/>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4"/>
  </w:num>
  <w:num w:numId="20" w16cid:durableId="1522814831">
    <w:abstractNumId w:val="3"/>
  </w:num>
  <w:num w:numId="21" w16cid:durableId="1303467854">
    <w:abstractNumId w:val="7"/>
  </w:num>
  <w:num w:numId="22" w16cid:durableId="2020152197">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D7250"/>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396"/>
    <w:rsid w:val="00494595"/>
    <w:rsid w:val="004973D5"/>
    <w:rsid w:val="004A047E"/>
    <w:rsid w:val="004A136A"/>
    <w:rsid w:val="004A21E7"/>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0756D"/>
    <w:rsid w:val="00612FE3"/>
    <w:rsid w:val="00613D1D"/>
    <w:rsid w:val="0061496A"/>
    <w:rsid w:val="00616377"/>
    <w:rsid w:val="00616E0B"/>
    <w:rsid w:val="0062059F"/>
    <w:rsid w:val="0062651B"/>
    <w:rsid w:val="006271C2"/>
    <w:rsid w:val="0063092D"/>
    <w:rsid w:val="006311BE"/>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D54"/>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4E37"/>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0601"/>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patents.google.com/patent/US8727611" TargetMode="External"/><Relationship Id="rId63" Type="http://schemas.openxmlformats.org/officeDocument/2006/relationships/hyperlink" Target="https://spring.io/blog/2004/03/24/spring-framework-1-0-final-released" TargetMode="External"/><Relationship Id="rId68" Type="http://schemas.openxmlformats.org/officeDocument/2006/relationships/hyperlink" Target="https://tomcat.apache.org/tomcat-8.5-doc/"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IvanBorislavovDimitrov/Learn-to-code-frontend" TargetMode="External"/><Relationship Id="rId53" Type="http://schemas.openxmlformats.org/officeDocument/2006/relationships/hyperlink" Target="https://www.blackhat.com/docs/us-14/materials/us-14-Jin-Smart-Nest-Thermostat-A-Smart-Spy-In-Your-Home-WP.pdf" TargetMode="External"/><Relationship Id="rId58" Type="http://schemas.openxmlformats.org/officeDocument/2006/relationships/hyperlink" Target="https://web.archive.org/web/20140718214253/http://www.datacenterjournal.com/facilities/humidity-in-the-data-center-do-we-still-need-to-sweat-it/" TargetMode="External"/><Relationship Id="rId66" Type="http://schemas.openxmlformats.org/officeDocument/2006/relationships/hyperlink" Target="https://hibernate.org/orm/documentation/6.0/" TargetMode="External"/><Relationship Id="rId74" Type="http://schemas.openxmlformats.org/officeDocument/2006/relationships/hyperlink" Target="https://flask.palletsprojects.com/en/2.1.x/"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popularmechanics.com/home/a7951/history-of-air-conditio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servicechampions.net/blog/manual-vs-programmable-smart-thermostats/" TargetMode="External"/><Relationship Id="rId56" Type="http://schemas.openxmlformats.org/officeDocument/2006/relationships/hyperlink" Target="https://storage.googleapis.com/nest-public-downloads/press/documents/energy-savings-white-paper.pdf" TargetMode="External"/><Relationship Id="rId64" Type="http://schemas.openxmlformats.org/officeDocument/2006/relationships/hyperlink" Target="https://github.com/spring-projects/spring-boot/releases/tag/v2.6.7" TargetMode="External"/><Relationship Id="rId69" Type="http://schemas.openxmlformats.org/officeDocument/2006/relationships/hyperlink" Target="https://reactjs.org/docs/create-a-new-react-app.html" TargetMode="External"/><Relationship Id="rId77" Type="http://schemas.openxmlformats.org/officeDocument/2006/relationships/hyperlink" Target="https://www.circuitbasics.com/basics-of-the-i2c-communication-protocol/"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53" TargetMode="External"/><Relationship Id="rId72" Type="http://schemas.openxmlformats.org/officeDocument/2006/relationships/hyperlink" Target="https://www.bosch-sensortec.com/products/environmental-sensors/humidity-sensors-bme280/"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IvanBorislavovDimitrov/Learn-to-code" TargetMode="External"/><Relationship Id="rId59" Type="http://schemas.openxmlformats.org/officeDocument/2006/relationships/hyperlink" Target="http://www.ercshowcase.com/hvac/earth-tubes/" TargetMode="External"/><Relationship Id="rId67" Type="http://schemas.openxmlformats.org/officeDocument/2006/relationships/hyperlink" Target="https://maven.apache.org/guides/index.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enhvac.com/get-thermostat-geofencing-technology/" TargetMode="External"/><Relationship Id="rId62" Type="http://schemas.openxmlformats.org/officeDocument/2006/relationships/hyperlink" Target="https://www.globalspec.com/learnmore/manufacturing_process_equipment/process_controllers/humidity_controllers&#1102;" TargetMode="External"/><Relationship Id="rId70" Type="http://schemas.openxmlformats.org/officeDocument/2006/relationships/hyperlink" Target="https://getbootstrap.com/docs/4.1/getting-started/introduction/" TargetMode="External"/><Relationship Id="rId75" Type="http://schemas.openxmlformats.org/officeDocument/2006/relationships/hyperlink" Target="https://shelly.cloud/knowledge-base/devices/shelly-plug-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mericanhistory.si.edu/collections/search/object/nmah_1392743" TargetMode="External"/><Relationship Id="rId57" Type="http://schemas.openxmlformats.org/officeDocument/2006/relationships/hyperlink" Target="https://web.archive.org/web/20091012112116/http://www.jshumidifiers.com/static-elimination-159-application/"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www.nest.com/support/article/" TargetMode="External"/><Relationship Id="rId60" Type="http://schemas.openxmlformats.org/officeDocument/2006/relationships/hyperlink" Target="https://www.asme.org/topics-resources/content/global-cooling-the-history-of-air-conditioning" TargetMode="External"/><Relationship Id="rId65" Type="http://schemas.openxmlformats.org/officeDocument/2006/relationships/hyperlink" Target="https://www.postgresql.org/" TargetMode="External"/><Relationship Id="rId73" Type="http://schemas.openxmlformats.org/officeDocument/2006/relationships/hyperlink" Target="https://pypi.org/project/RPi.bme280/" TargetMode="External"/><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ceee.org/files/proceedings/2010/data/papers/1963" TargetMode="External"/><Relationship Id="rId55" Type="http://schemas.openxmlformats.org/officeDocument/2006/relationships/hyperlink" Target="https://www.ecobee.com/en-us/savings/" TargetMode="External"/><Relationship Id="rId76" Type="http://schemas.openxmlformats.org/officeDocument/2006/relationships/hyperlink" Target="https://projects.raspberrypi.org/en/projects/physical-computing/1" TargetMode="External"/><Relationship Id="rId7" Type="http://schemas.openxmlformats.org/officeDocument/2006/relationships/settings" Target="settings.xml"/><Relationship Id="rId71" Type="http://schemas.openxmlformats.org/officeDocument/2006/relationships/hyperlink" Target="https://developer.mozilla.org/en-US/docs/Web/API/Fetch_API"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2.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3413</TotalTime>
  <Pages>95</Pages>
  <Words>25092</Words>
  <Characters>143029</Characters>
  <Application>Microsoft Office Word</Application>
  <DocSecurity>0</DocSecurity>
  <Lines>1191</Lines>
  <Paragraphs>335</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167786</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459</cp:revision>
  <dcterms:created xsi:type="dcterms:W3CDTF">2022-05-03T08:38:00Z</dcterms:created>
  <dcterms:modified xsi:type="dcterms:W3CDTF">2022-05-10T15:56:00Z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